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06E6" w:rsidRPr="00A85286" w:rsidRDefault="00BA06E6" w:rsidP="00BA06E6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82"/>
      <w:r w:rsidRPr="00A85286">
        <w:rPr>
          <w:b w:val="0"/>
          <w:i/>
          <w:caps w:val="0"/>
          <w:smallCaps/>
          <w:sz w:val="20"/>
          <w:szCs w:val="20"/>
        </w:rPr>
        <w:t>Приложение № 5а</w:t>
      </w:r>
      <w:bookmarkEnd w:id="0"/>
    </w:p>
    <w:p w:rsidR="00BA06E6" w:rsidRDefault="00BA06E6" w:rsidP="00BA06E6">
      <w:pPr>
        <w:pStyle w:val="1"/>
        <w:rPr>
          <w:sz w:val="20"/>
          <w:szCs w:val="20"/>
        </w:rPr>
      </w:pPr>
    </w:p>
    <w:p w:rsidR="00BA06E6" w:rsidRPr="00B77B2C" w:rsidRDefault="00BA06E6" w:rsidP="00BA06E6"/>
    <w:p w:rsidR="00BA06E6" w:rsidRPr="00B77B2C" w:rsidRDefault="00BA06E6" w:rsidP="00BA06E6">
      <w:pPr>
        <w:pStyle w:val="1"/>
        <w:rPr>
          <w:caps w:val="0"/>
          <w:sz w:val="24"/>
        </w:rPr>
      </w:pPr>
      <w:bookmarkStart w:id="1" w:name="_Toc180138183"/>
      <w:r>
        <w:rPr>
          <w:caps w:val="0"/>
          <w:sz w:val="24"/>
        </w:rPr>
        <w:t>ПЕРЕЧЕНЬ</w:t>
      </w:r>
      <w:r w:rsidRPr="00B77B2C">
        <w:rPr>
          <w:caps w:val="0"/>
          <w:sz w:val="24"/>
        </w:rPr>
        <w:t xml:space="preserve"> ДОКУМЕНТОВ, </w:t>
      </w:r>
      <w:bookmarkStart w:id="2" w:name="_Toc180075088"/>
      <w:r>
        <w:rPr>
          <w:caps w:val="0"/>
          <w:sz w:val="24"/>
        </w:rPr>
        <w:t>ПРЕДОСТАВЛЯЕМЫХ ЮРИДИЧЕСКИМ ЛИЦОМ-РЕЗИДЕНТОМ РОССИЙСКОЙ ФЕДЕРАЦИИ</w:t>
      </w:r>
      <w:bookmarkEnd w:id="1"/>
      <w:r w:rsidRPr="00B77B2C">
        <w:rPr>
          <w:caps w:val="0"/>
          <w:sz w:val="24"/>
        </w:rPr>
        <w:t xml:space="preserve"> </w:t>
      </w:r>
    </w:p>
    <w:p w:rsidR="00BA06E6" w:rsidRPr="00B77B2C" w:rsidRDefault="00BA06E6" w:rsidP="00BA06E6">
      <w:pPr>
        <w:jc w:val="center"/>
        <w:rPr>
          <w:b/>
        </w:rPr>
      </w:pPr>
      <w:bookmarkStart w:id="3" w:name="_Toc180075089"/>
      <w:bookmarkEnd w:id="2"/>
      <w:r w:rsidRPr="00B77B2C">
        <w:rPr>
          <w:b/>
        </w:rPr>
        <w:t>ДЛЯ ЗАКЛЮЧЕНИЯ ДОГОВОРА О БРОКЕРСКОМ ОБСЛУЖИВАНИИ</w:t>
      </w:r>
      <w:bookmarkEnd w:id="3"/>
    </w:p>
    <w:p w:rsidR="00BA06E6" w:rsidRPr="00E66A57" w:rsidRDefault="00BA06E6" w:rsidP="00BA06E6"/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>Анкета Клиента (для юридических лиц) по форме Приложения № 4а с приложением к Анкете (Опросный лист для определения знаний и опыта Клиента в области операций с финансовыми инструментами, а также финансовыми услугами).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 xml:space="preserve">Учредительный договор (при наличии) (копия, заверенная нотариально). 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>Протокол или Решение о создании организации (копия, заверенная нотариально).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 xml:space="preserve">Действующая редакция учредительного документа со всеми изменениями и дополнениями к ним (копия, заверенная нотариально либо заверенная налоговым органом). 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 xml:space="preserve">Свидетельство о государственной регистрации (копия, заверенная нотариально). 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>Банковская карточка с образцами подписей и оттиском печати (либо копия, заверенная обслуживающим банком).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 xml:space="preserve">Решение (протокол) уполномоченного органа об избрании единоличного исполнительного органа (копия, заверенная единоличным исполнительным органом). 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>Выписка из Единого государственного реестра юридических лиц сроком не более 1(Одного) месяца с момента выдачи (оригинал, или копия, заверенная нотариально).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 xml:space="preserve">Свидетельство о внесении записи в Единый государственный реестр юридических лиц о юридическом лице, зарегистрированном до 1 июля 2002 года (копия, заверенная нотариально). 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>Свидетельство о постановке на налоговый учет (копия, заверенная нотариально).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>Лицензии на право осуществления деятельности, указанной в учредительном документе, на осуществление которой требует получение лицензии (при наличии) (копия, заверенная нотариально).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>Лицензии профессионального участника рынка ценных бумаг на осуществление брокерской деятельности, деятельности по управлению ценными бумагами (копии, заверенные нотариально) в случае открытия счета для учета активов Клиентов.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>Приказ о назначении главного бухгалтера общества, указанного в банковской карточке (копия, заверенная единоличным исполнительным органом).</w:t>
      </w:r>
    </w:p>
    <w:p w:rsidR="00BA06E6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>Документ, удостоверяющий личность лица, имеющего право действовать от имени Клиента без доверенности и/или документ, удостоверяющий личность уполномоченного представителя Клиента (копия с обязательным предоставлением оригинала).</w:t>
      </w:r>
    </w:p>
    <w:p w:rsidR="00BA06E6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657D71">
        <w:rPr>
          <w:sz w:val="20"/>
          <w:szCs w:val="20"/>
          <w:lang w:val="ru-RU"/>
        </w:rPr>
        <w:t>сведения (документы) о финансовом положении (копии годовой бухгалтерской отчетности (бухгалтерский баланс, отчет о финансовом результате), и (или) копии годовой (либо квартальной) налоговой декларации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виде); и (или) копия аудиторского заключения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Федерации;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657D71">
        <w:rPr>
          <w:sz w:val="20"/>
          <w:szCs w:val="20"/>
          <w:lang w:val="ru-RU"/>
        </w:rPr>
        <w:t>сведения о деловой репутации (отзывы (в произвольной письменной форме, при возможности их получения) о клиенте других клиентов данной организации, имеющих с ним деловые отношения; и (или) отзывы (в произвольной письменной форме, при возможности их получения) от кредитных организаций и (или) некредитных финансовых организаций, в которых клиент находится (находился) на обслуживании, с информацией этих кредитных организаций и (или) некредитных финансовых организаций об оценке деловой репутации клиента)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 xml:space="preserve">В случае если интересы юридического лица представляет уполномоченное лицо, то дополнительно предоставляются следующие документы: </w:t>
      </w:r>
    </w:p>
    <w:p w:rsidR="00BA06E6" w:rsidRPr="00E8734F" w:rsidRDefault="00BA06E6" w:rsidP="00BA06E6">
      <w:pPr>
        <w:pStyle w:val="Default"/>
        <w:numPr>
          <w:ilvl w:val="0"/>
          <w:numId w:val="13"/>
        </w:numPr>
        <w:tabs>
          <w:tab w:val="num" w:pos="426"/>
        </w:tabs>
        <w:spacing w:line="312" w:lineRule="auto"/>
        <w:ind w:left="0" w:firstLine="426"/>
        <w:rPr>
          <w:color w:val="auto"/>
          <w:sz w:val="20"/>
          <w:szCs w:val="20"/>
        </w:rPr>
      </w:pPr>
      <w:r w:rsidRPr="00E8734F">
        <w:rPr>
          <w:color w:val="auto"/>
          <w:sz w:val="20"/>
          <w:szCs w:val="20"/>
        </w:rPr>
        <w:t>анкета представителя Клиента (по форме, предусмотренной Приложением № 4</w:t>
      </w:r>
      <w:r w:rsidRPr="00E8734F">
        <w:rPr>
          <w:color w:val="auto"/>
          <w:sz w:val="20"/>
          <w:szCs w:val="20"/>
          <w:vertAlign w:val="superscript"/>
        </w:rPr>
        <w:t xml:space="preserve">в </w:t>
      </w:r>
      <w:r w:rsidRPr="00E8734F">
        <w:rPr>
          <w:color w:val="auto"/>
          <w:sz w:val="20"/>
          <w:szCs w:val="20"/>
        </w:rPr>
        <w:t xml:space="preserve">к Регламенту); </w:t>
      </w:r>
    </w:p>
    <w:p w:rsidR="00BA06E6" w:rsidRPr="00E8734F" w:rsidRDefault="00BA06E6" w:rsidP="00BA06E6">
      <w:pPr>
        <w:pStyle w:val="Default"/>
        <w:numPr>
          <w:ilvl w:val="0"/>
          <w:numId w:val="13"/>
        </w:numPr>
        <w:tabs>
          <w:tab w:val="num" w:pos="426"/>
        </w:tabs>
        <w:spacing w:line="312" w:lineRule="auto"/>
        <w:ind w:left="0" w:firstLine="426"/>
        <w:jc w:val="both"/>
        <w:rPr>
          <w:color w:val="auto"/>
          <w:sz w:val="20"/>
          <w:szCs w:val="20"/>
        </w:rPr>
      </w:pPr>
      <w:r w:rsidRPr="00E8734F">
        <w:rPr>
          <w:color w:val="auto"/>
          <w:sz w:val="20"/>
          <w:szCs w:val="20"/>
        </w:rPr>
        <w:t xml:space="preserve">документы, подтверждающие полномочия представителя Клиента (оригинал доверенности, копия договора); </w:t>
      </w:r>
    </w:p>
    <w:p w:rsidR="00BA06E6" w:rsidRPr="00E8734F" w:rsidRDefault="00BA06E6" w:rsidP="00BA06E6">
      <w:pPr>
        <w:pStyle w:val="Default"/>
        <w:numPr>
          <w:ilvl w:val="0"/>
          <w:numId w:val="13"/>
        </w:numPr>
        <w:tabs>
          <w:tab w:val="num" w:pos="426"/>
        </w:tabs>
        <w:spacing w:line="312" w:lineRule="auto"/>
        <w:ind w:left="0" w:firstLine="426"/>
        <w:jc w:val="both"/>
        <w:rPr>
          <w:color w:val="auto"/>
          <w:sz w:val="20"/>
          <w:szCs w:val="20"/>
        </w:rPr>
      </w:pPr>
      <w:r w:rsidRPr="00E8734F">
        <w:rPr>
          <w:color w:val="auto"/>
          <w:sz w:val="20"/>
          <w:szCs w:val="20"/>
        </w:rPr>
        <w:t>паспорт (при отсутствии в паспорте отметки о регистрации в РФ, необходимо предъявить иной документ</w:t>
      </w:r>
      <w:r>
        <w:rPr>
          <w:color w:val="auto"/>
          <w:sz w:val="20"/>
          <w:szCs w:val="20"/>
        </w:rPr>
        <w:t>,</w:t>
      </w:r>
      <w:r w:rsidRPr="00E8734F">
        <w:rPr>
          <w:color w:val="auto"/>
          <w:sz w:val="20"/>
          <w:szCs w:val="20"/>
        </w:rPr>
        <w:t xml:space="preserve"> подтверждающий регистрацию в РФ) (при наличии) (копия с обязательным предоставлением оригинала).</w:t>
      </w:r>
    </w:p>
    <w:p w:rsidR="00BA06E6" w:rsidRPr="00E8734F" w:rsidRDefault="00BA06E6" w:rsidP="00BA06E6">
      <w:pPr>
        <w:pStyle w:val="Default"/>
        <w:numPr>
          <w:ilvl w:val="0"/>
          <w:numId w:val="13"/>
        </w:numPr>
        <w:tabs>
          <w:tab w:val="num" w:pos="426"/>
        </w:tabs>
        <w:spacing w:line="312" w:lineRule="auto"/>
        <w:ind w:left="0" w:firstLine="426"/>
        <w:jc w:val="both"/>
        <w:rPr>
          <w:color w:val="auto"/>
          <w:sz w:val="20"/>
          <w:szCs w:val="20"/>
        </w:rPr>
      </w:pPr>
      <w:r w:rsidRPr="00E8734F">
        <w:rPr>
          <w:color w:val="auto"/>
          <w:sz w:val="20"/>
          <w:szCs w:val="20"/>
        </w:rPr>
        <w:lastRenderedPageBreak/>
        <w:t xml:space="preserve">Все документы, предоставляемые в отношении представителя Клиента-нерезидента должны быть легализованы (апостилированы) в стране инкорпорации и переведены на русский язык, перевод удостоверяется нотариально. </w:t>
      </w:r>
    </w:p>
    <w:p w:rsidR="00BA06E6" w:rsidRPr="00E8734F" w:rsidRDefault="00BA06E6" w:rsidP="00BA06E6">
      <w:pPr>
        <w:pStyle w:val="12"/>
        <w:numPr>
          <w:ilvl w:val="0"/>
          <w:numId w:val="12"/>
        </w:numPr>
        <w:tabs>
          <w:tab w:val="clear" w:pos="360"/>
          <w:tab w:val="num" w:pos="426"/>
          <w:tab w:val="left" w:pos="993"/>
        </w:tabs>
        <w:spacing w:before="0" w:line="312" w:lineRule="auto"/>
        <w:ind w:left="0" w:firstLine="567"/>
        <w:rPr>
          <w:sz w:val="20"/>
          <w:szCs w:val="20"/>
          <w:lang w:val="ru-RU"/>
        </w:rPr>
      </w:pPr>
      <w:r w:rsidRPr="00E8734F">
        <w:rPr>
          <w:sz w:val="20"/>
          <w:szCs w:val="20"/>
          <w:lang w:val="ru-RU"/>
        </w:rPr>
        <w:t xml:space="preserve">Дополнительно к документам, предусмотренным настоящим Приложением, при заключении Договора о брокерском обслуживании в целях проведения идентификации бенефициарного владельца Клиента в отношении бенефициарного владельца предоставляется Анкета бенефициарного владельца. При этом, </w:t>
      </w:r>
      <w:r w:rsidRPr="001C6DC8">
        <w:rPr>
          <w:sz w:val="20"/>
          <w:szCs w:val="20"/>
          <w:lang w:val="ru-RU"/>
        </w:rPr>
        <w:t>ООО «АВС Капитал»</w:t>
      </w:r>
      <w:r>
        <w:rPr>
          <w:sz w:val="20"/>
          <w:szCs w:val="20"/>
          <w:lang w:val="ru-RU"/>
        </w:rPr>
        <w:t xml:space="preserve"> </w:t>
      </w:r>
      <w:r w:rsidRPr="00E8734F">
        <w:rPr>
          <w:sz w:val="20"/>
          <w:szCs w:val="20"/>
          <w:lang w:val="ru-RU"/>
        </w:rPr>
        <w:t xml:space="preserve">оставляет за собой право по своему усмотрению потребовать предоставления лицом, намеренным заключить Договор </w:t>
      </w:r>
      <w:r>
        <w:rPr>
          <w:sz w:val="20"/>
          <w:szCs w:val="20"/>
          <w:lang w:val="ru-RU"/>
        </w:rPr>
        <w:t>о брокерском обслуживании</w:t>
      </w:r>
      <w:r w:rsidRPr="00E8734F">
        <w:rPr>
          <w:sz w:val="20"/>
          <w:szCs w:val="20"/>
          <w:lang w:val="ru-RU"/>
        </w:rPr>
        <w:t xml:space="preserve">, документов, подтверждающих сведения, указанные в Анкете бенефициарного владельца, документов, подтверждающих статус физического лица как бенефициарного владельца Клиента, а также иные информацию и документы, предоставление которых </w:t>
      </w:r>
      <w:r w:rsidRPr="001C6DC8">
        <w:rPr>
          <w:sz w:val="20"/>
          <w:szCs w:val="20"/>
          <w:lang w:val="ru-RU"/>
        </w:rPr>
        <w:t>ООО «АВС Капитал»</w:t>
      </w:r>
      <w:r>
        <w:rPr>
          <w:sz w:val="20"/>
          <w:szCs w:val="20"/>
          <w:lang w:val="ru-RU"/>
        </w:rPr>
        <w:t xml:space="preserve"> </w:t>
      </w:r>
      <w:r w:rsidRPr="00E8734F">
        <w:rPr>
          <w:sz w:val="20"/>
          <w:szCs w:val="20"/>
          <w:lang w:val="ru-RU"/>
        </w:rPr>
        <w:t xml:space="preserve">посчитает необходимым в целях проведения идентификации бенефициарного владельца Клиента. </w:t>
      </w:r>
    </w:p>
    <w:p w:rsidR="00BA06E6" w:rsidRPr="00E8734F" w:rsidRDefault="00BA06E6" w:rsidP="00BA06E6">
      <w:pPr>
        <w:jc w:val="right"/>
        <w:rPr>
          <w:i/>
          <w:sz w:val="20"/>
        </w:rPr>
      </w:pPr>
    </w:p>
    <w:p w:rsidR="00BA06E6" w:rsidRPr="00E8734F" w:rsidRDefault="00BA06E6" w:rsidP="00BA06E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360" w:lineRule="auto"/>
        <w:ind w:firstLine="567"/>
        <w:jc w:val="both"/>
        <w:rPr>
          <w:rFonts w:cs="Arial"/>
          <w:sz w:val="16"/>
          <w:szCs w:val="16"/>
        </w:rPr>
      </w:pPr>
      <w:r w:rsidRPr="00E8734F">
        <w:rPr>
          <w:rFonts w:cs="Arial"/>
          <w:sz w:val="16"/>
          <w:szCs w:val="16"/>
        </w:rPr>
        <w:t>Идентификация Клиентов - индивидуальных предпринимателей осуществляется на основании:</w:t>
      </w:r>
    </w:p>
    <w:p w:rsidR="00BA06E6" w:rsidRPr="00E8734F" w:rsidRDefault="00BA06E6" w:rsidP="00BA06E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360" w:lineRule="auto"/>
        <w:ind w:firstLine="567"/>
        <w:jc w:val="both"/>
        <w:rPr>
          <w:rFonts w:cs="Arial"/>
          <w:sz w:val="16"/>
          <w:szCs w:val="16"/>
        </w:rPr>
      </w:pPr>
      <w:r w:rsidRPr="00E8734F">
        <w:rPr>
          <w:rFonts w:cs="Arial"/>
          <w:sz w:val="16"/>
          <w:szCs w:val="16"/>
        </w:rPr>
        <w:t>- документа, удостоверяющего личность физического лица;</w:t>
      </w:r>
    </w:p>
    <w:p w:rsidR="00BA06E6" w:rsidRPr="00E8734F" w:rsidRDefault="00BA06E6" w:rsidP="00BA06E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360" w:lineRule="auto"/>
        <w:ind w:firstLine="567"/>
        <w:jc w:val="both"/>
        <w:rPr>
          <w:rFonts w:cs="Arial"/>
          <w:sz w:val="16"/>
          <w:szCs w:val="16"/>
        </w:rPr>
      </w:pPr>
      <w:r w:rsidRPr="00E8734F">
        <w:rPr>
          <w:rFonts w:cs="Arial"/>
          <w:sz w:val="16"/>
          <w:szCs w:val="16"/>
        </w:rPr>
        <w:t>- документа, подтверждающего государственную регистрацию физического лица в качестве индивидуального предпринимателя;</w:t>
      </w:r>
    </w:p>
    <w:p w:rsidR="00BA06E6" w:rsidRPr="00E8734F" w:rsidRDefault="00BA06E6" w:rsidP="00BA06E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360" w:lineRule="auto"/>
        <w:ind w:firstLine="567"/>
        <w:jc w:val="both"/>
        <w:rPr>
          <w:rFonts w:cs="Arial"/>
          <w:sz w:val="16"/>
          <w:szCs w:val="16"/>
        </w:rPr>
      </w:pPr>
      <w:r w:rsidRPr="00E8734F">
        <w:rPr>
          <w:rFonts w:cs="Arial"/>
          <w:sz w:val="16"/>
          <w:szCs w:val="16"/>
        </w:rPr>
        <w:t>- свидетельства о постановке налогоплательщика на учет в налоговом органе;</w:t>
      </w:r>
    </w:p>
    <w:p w:rsidR="00BA06E6" w:rsidRPr="00E8734F" w:rsidRDefault="00BA06E6" w:rsidP="00BA06E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360" w:lineRule="auto"/>
        <w:ind w:firstLine="567"/>
        <w:jc w:val="both"/>
        <w:rPr>
          <w:rFonts w:cs="Arial"/>
          <w:sz w:val="16"/>
          <w:szCs w:val="16"/>
        </w:rPr>
      </w:pPr>
      <w:r w:rsidRPr="00E8734F">
        <w:rPr>
          <w:rFonts w:cs="Arial"/>
          <w:sz w:val="16"/>
          <w:szCs w:val="16"/>
        </w:rPr>
        <w:t>- лицензии на право осуществления деятельности, подлежащей лицензированию.</w:t>
      </w:r>
    </w:p>
    <w:p w:rsidR="00BA06E6" w:rsidRPr="00E8734F" w:rsidRDefault="00BA06E6" w:rsidP="00BA06E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360" w:lineRule="auto"/>
        <w:ind w:firstLine="567"/>
        <w:jc w:val="both"/>
        <w:rPr>
          <w:rFonts w:cs="Arial"/>
          <w:sz w:val="16"/>
          <w:szCs w:val="16"/>
        </w:rPr>
      </w:pPr>
      <w:r w:rsidRPr="00E8734F">
        <w:rPr>
          <w:rFonts w:cs="Arial"/>
          <w:sz w:val="16"/>
          <w:szCs w:val="16"/>
        </w:rPr>
        <w:t>Идентификация Клиентов - юридических лиц осуществляется на основании:</w:t>
      </w:r>
    </w:p>
    <w:p w:rsidR="00BA06E6" w:rsidRPr="00E8734F" w:rsidRDefault="00BA06E6" w:rsidP="00BA06E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360" w:lineRule="auto"/>
        <w:ind w:firstLine="567"/>
        <w:jc w:val="both"/>
        <w:rPr>
          <w:rFonts w:cs="Arial"/>
          <w:sz w:val="16"/>
          <w:szCs w:val="16"/>
        </w:rPr>
      </w:pPr>
      <w:r w:rsidRPr="00E8734F">
        <w:rPr>
          <w:rFonts w:cs="Arial"/>
          <w:sz w:val="16"/>
          <w:szCs w:val="16"/>
        </w:rPr>
        <w:t>- учредительных документов (устав и/или учредительный договор), иные документы, в том числе решение о создании юридического лица в виде протокола или иного документа, договор о создании юридического лица, решение собственника о создании учреждения;</w:t>
      </w:r>
    </w:p>
    <w:p w:rsidR="00BA06E6" w:rsidRPr="00E8734F" w:rsidRDefault="00BA06E6" w:rsidP="00BA06E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360" w:lineRule="auto"/>
        <w:ind w:firstLine="567"/>
        <w:jc w:val="both"/>
        <w:rPr>
          <w:rFonts w:cs="Arial"/>
          <w:sz w:val="16"/>
          <w:szCs w:val="16"/>
        </w:rPr>
      </w:pPr>
      <w:r w:rsidRPr="00E8734F">
        <w:rPr>
          <w:rFonts w:cs="Arial"/>
          <w:sz w:val="16"/>
          <w:szCs w:val="16"/>
        </w:rPr>
        <w:t>- документов, подтверждающих государственную регистрацию юридического лица (свидетельство о государственной регистрации);</w:t>
      </w:r>
    </w:p>
    <w:p w:rsidR="00BA06E6" w:rsidRPr="00E8734F" w:rsidRDefault="00BA06E6" w:rsidP="00BA06E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360" w:lineRule="auto"/>
        <w:ind w:firstLine="567"/>
        <w:jc w:val="both"/>
        <w:rPr>
          <w:rFonts w:cs="Arial"/>
          <w:sz w:val="16"/>
          <w:szCs w:val="16"/>
        </w:rPr>
      </w:pPr>
      <w:r w:rsidRPr="00E8734F">
        <w:rPr>
          <w:rFonts w:cs="Arial"/>
          <w:sz w:val="16"/>
          <w:szCs w:val="16"/>
        </w:rPr>
        <w:t>- свидетельства о постановке налогоплательщика на учет в налоговом органе;</w:t>
      </w:r>
    </w:p>
    <w:p w:rsidR="00BA06E6" w:rsidRPr="00E8734F" w:rsidRDefault="00BA06E6" w:rsidP="00BA06E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360" w:lineRule="auto"/>
        <w:ind w:firstLine="567"/>
        <w:jc w:val="both"/>
        <w:rPr>
          <w:rFonts w:cs="Arial"/>
          <w:sz w:val="16"/>
          <w:szCs w:val="16"/>
        </w:rPr>
      </w:pPr>
      <w:r w:rsidRPr="00E8734F">
        <w:rPr>
          <w:rFonts w:cs="Arial"/>
          <w:sz w:val="16"/>
          <w:szCs w:val="16"/>
        </w:rPr>
        <w:t>- письмо органов государственной статистики о включении юридического лица в Единый государственный регистр предприятий и организаций (Для резидентов Российской Федерации). При отсутствии у Клиента указанного письма на законных основаниях сотрудник подразделения получает от Клиента обязательство предоставить такое письмо по факту его получения в органах статистики. Также для получения указанных сведений может быть использован официальный сайт Госкомстата РФ;</w:t>
      </w:r>
    </w:p>
    <w:p w:rsidR="00BA06E6" w:rsidRDefault="00BA06E6" w:rsidP="00BA06E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360" w:lineRule="auto"/>
        <w:ind w:firstLine="567"/>
        <w:jc w:val="both"/>
        <w:rPr>
          <w:rFonts w:cs="Arial"/>
          <w:sz w:val="16"/>
          <w:szCs w:val="16"/>
        </w:rPr>
      </w:pPr>
      <w:r w:rsidRPr="00E8734F">
        <w:rPr>
          <w:rFonts w:cs="Arial"/>
          <w:sz w:val="16"/>
          <w:szCs w:val="16"/>
        </w:rPr>
        <w:t>- лицензии на право осуществления деятельности, подлежащей лицензированию;</w:t>
      </w:r>
    </w:p>
    <w:p w:rsidR="00BA06E6" w:rsidRPr="00E8734F" w:rsidRDefault="00BA06E6" w:rsidP="00BA06E6">
      <w:pPr>
        <w:keepNext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spacing w:line="360" w:lineRule="auto"/>
        <w:ind w:firstLine="567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- </w:t>
      </w:r>
      <w:r w:rsidRPr="00E8734F">
        <w:rPr>
          <w:rFonts w:cs="Arial"/>
          <w:sz w:val="16"/>
          <w:szCs w:val="16"/>
        </w:rPr>
        <w:t>иных документов, предоставляемых в Банк в соответствии с Нормативными требованиями и внутренними документами, регламентирующими проведение в Банке отдельных видов операций</w:t>
      </w:r>
      <w:r>
        <w:rPr>
          <w:rFonts w:cs="Arial"/>
          <w:sz w:val="16"/>
          <w:szCs w:val="16"/>
        </w:rPr>
        <w:t>.</w:t>
      </w:r>
    </w:p>
    <w:p w:rsidR="00076B63" w:rsidRPr="00BA06E6" w:rsidRDefault="00076B63" w:rsidP="00BA06E6">
      <w:bookmarkStart w:id="4" w:name="_GoBack"/>
      <w:bookmarkEnd w:id="4"/>
    </w:p>
    <w:sectPr w:rsidR="00076B63" w:rsidRPr="00BA06E6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01E477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6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1DB6813"/>
    <w:multiLevelType w:val="hybridMultilevel"/>
    <w:tmpl w:val="F258AD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1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1"/>
  </w:num>
  <w:num w:numId="5">
    <w:abstractNumId w:val="4"/>
  </w:num>
  <w:num w:numId="6">
    <w:abstractNumId w:val="8"/>
  </w:num>
  <w:num w:numId="7">
    <w:abstractNumId w:val="2"/>
  </w:num>
  <w:num w:numId="8">
    <w:abstractNumId w:val="10"/>
  </w:num>
  <w:num w:numId="9">
    <w:abstractNumId w:val="7"/>
  </w:num>
  <w:num w:numId="10">
    <w:abstractNumId w:val="12"/>
  </w:num>
  <w:num w:numId="11">
    <w:abstractNumId w:val="1"/>
  </w:num>
  <w:num w:numId="12">
    <w:abstractNumId w:val="3"/>
  </w:num>
  <w:num w:numId="13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E5672"/>
    <w:rsid w:val="004B6BA7"/>
    <w:rsid w:val="004D192A"/>
    <w:rsid w:val="005457C6"/>
    <w:rsid w:val="00602D7F"/>
    <w:rsid w:val="007300F2"/>
    <w:rsid w:val="00783B3C"/>
    <w:rsid w:val="009A7D14"/>
    <w:rsid w:val="00B00322"/>
    <w:rsid w:val="00BA06E6"/>
    <w:rsid w:val="00BA52BA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2">
    <w:name w:val="Основной текст 1 инт"/>
    <w:basedOn w:val="a3"/>
    <w:rsid w:val="00BA06E6"/>
    <w:pPr>
      <w:spacing w:before="120"/>
    </w:pPr>
    <w:rPr>
      <w:lang w:val="en-US"/>
    </w:rPr>
  </w:style>
  <w:style w:type="paragraph" w:customStyle="1" w:styleId="Default">
    <w:name w:val="Default"/>
    <w:rsid w:val="00BA06E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2024-10-25T07:11:00Z</dcterms:created>
  <dcterms:modified xsi:type="dcterms:W3CDTF">2024-10-25T07:11:00Z</dcterms:modified>
</cp:coreProperties>
</file>